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Aria - estetyka i funkcjonalność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Estetyka wnętrza zależy od wielu czynników. Niestety, czasem drobne, niezbędne elementy mogą zepsuć kompozycję. &lt;strong&gt;Aria&lt;/strong&gt; to nowoczesne wzornictwo, które z pewnością uda się dopasować do wielu pomysłów na wnętrze. Stworzona przez firmę Ospel seria, powstała z dużą dbałością o aspekty estetyczne.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Ciekawa stylistyka osprzętu elektrycznego to jego wielki plus. Zamknięcie niezbędnej funkcjonalności w estetycznej obudowie daje większą swobodę podczas rozmieszczania łączników, gniazd i innych elementów domowej elektryki. Atrakcyjne wizualnie zestawy z dyskretnym podświetleniem mogą stanowić ciekawy akcent w wystroju każdego pomieszczenia.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Aria - szeroki wybór produktów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tej serii powstały gniazda elektryczne, multimedialne, teleinformatyczne i inne. Ponadto w ofercie znaleźć można łączniki, przyciski i klawisze, moduły, czujniki ruchu, ściemniacze i wiele innych. Wielkim plusem serii </w:t>
      </w:r>
      <w:r>
        <w:rPr>
          <w:rFonts w:ascii="calibri" w:hAnsi="calibri" w:eastAsia="calibri" w:cs="calibri"/>
          <w:sz w:val="24"/>
          <w:szCs w:val="24"/>
          <w:b/>
        </w:rPr>
        <w:t xml:space="preserve">Aria</w:t>
      </w:r>
      <w:r>
        <w:rPr>
          <w:rFonts w:ascii="calibri" w:hAnsi="calibri" w:eastAsia="calibri" w:cs="calibri"/>
          <w:sz w:val="24"/>
          <w:szCs w:val="24"/>
        </w:rPr>
        <w:t xml:space="preserve"> jest możliwość dobierania ramek i kolorów podświetleń. Dzięki temu można stworzyć własną kompozycję, złożoną z nietypowych połączeń i akcentów dopasowanych do naszego gustu.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Szeroką ofertę produktów z serii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Aria</w:t>
      </w:r>
      <w:r>
        <w:rPr>
          <w:rFonts w:ascii="calibri" w:hAnsi="calibri" w:eastAsia="calibri" w:cs="calibri"/>
          <w:sz w:val="24"/>
          <w:szCs w:val="24"/>
        </w:rPr>
        <w:t xml:space="preserve"> znaleźć można na stronie internetowej sklepu Epstryk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https://epstryk.pl/Ospel-seria-Aria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Zachęcamy do zapoznania się z pełnym asortymentem osprzętu i dopasowania jego elementów do własnych upodobań.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pstryk.pl/Ospel-seria-A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2024-05-04T00:45:41+02:00</dcterms:created>
  <dcterms:modified xsi:type="dcterms:W3CDTF">2024-05-04T00:45:41+02:00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